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2F" w:rsidRPr="00895DE3" w:rsidRDefault="001E402F" w:rsidP="001E402F">
      <w:pPr>
        <w:jc w:val="both"/>
        <w:rPr>
          <w:rFonts w:ascii="Arial" w:hAnsi="Arial" w:cs="Arial"/>
          <w:noProof/>
          <w:sz w:val="22"/>
          <w:szCs w:val="22"/>
        </w:rPr>
      </w:pPr>
      <w:r w:rsidRPr="00895DE3">
        <w:rPr>
          <w:rFonts w:ascii="Arial" w:hAnsi="Arial" w:cs="Arial"/>
          <w:b/>
          <w:bCs/>
          <w:noProof/>
          <w:sz w:val="22"/>
          <w:szCs w:val="22"/>
          <w:u w:val="single"/>
        </w:rPr>
        <w:t>Notre équipe GlioME</w:t>
      </w:r>
      <w:r w:rsidRPr="00895DE3">
        <w:rPr>
          <w:rFonts w:ascii="Arial" w:hAnsi="Arial" w:cs="Arial"/>
          <w:noProof/>
          <w:sz w:val="22"/>
          <w:szCs w:val="22"/>
        </w:rPr>
        <w:t xml:space="preserve"> s’intéresse non seulement aux cellules tumorales de glioblastomes, mais aussi aux </w:t>
      </w:r>
      <w:r w:rsidRPr="00895DE3">
        <w:rPr>
          <w:rFonts w:ascii="Arial" w:hAnsi="Arial" w:cs="Arial"/>
          <w:b/>
          <w:bCs/>
          <w:noProof/>
          <w:sz w:val="22"/>
          <w:szCs w:val="22"/>
        </w:rPr>
        <w:t>cellules immunitaires</w:t>
      </w:r>
      <w:r w:rsidRPr="00895DE3">
        <w:rPr>
          <w:rFonts w:ascii="Arial" w:hAnsi="Arial" w:cs="Arial"/>
          <w:noProof/>
          <w:sz w:val="22"/>
          <w:szCs w:val="22"/>
        </w:rPr>
        <w:t xml:space="preserve"> qui sont dans leur microenvironnement, appelées </w:t>
      </w:r>
      <w:r w:rsidRPr="00895DE3">
        <w:rPr>
          <w:rFonts w:ascii="Arial" w:hAnsi="Arial" w:cs="Arial"/>
          <w:b/>
          <w:bCs/>
          <w:noProof/>
          <w:sz w:val="22"/>
          <w:szCs w:val="22"/>
        </w:rPr>
        <w:t>macrophages/microglie associés aux tumeurs (TAMs)</w:t>
      </w:r>
      <w:r w:rsidRPr="00895DE3">
        <w:rPr>
          <w:rFonts w:ascii="Arial" w:hAnsi="Arial" w:cs="Arial"/>
          <w:noProof/>
          <w:sz w:val="22"/>
          <w:szCs w:val="22"/>
        </w:rPr>
        <w:t xml:space="preserve">. Ces TAMs </w:t>
      </w:r>
      <w:r>
        <w:rPr>
          <w:rFonts w:ascii="Arial" w:hAnsi="Arial" w:cs="Arial"/>
          <w:noProof/>
          <w:sz w:val="22"/>
          <w:szCs w:val="22"/>
        </w:rPr>
        <w:t xml:space="preserve">représentent 50% de la masse tumorale et </w:t>
      </w:r>
      <w:r w:rsidRPr="00895DE3">
        <w:rPr>
          <w:rFonts w:ascii="Arial" w:hAnsi="Arial" w:cs="Arial"/>
          <w:noProof/>
          <w:sz w:val="22"/>
          <w:szCs w:val="22"/>
        </w:rPr>
        <w:t xml:space="preserve">peuvent aider le système immunitaire à combattre la tumeur, ou au contraire, favoriser sa croissance. </w:t>
      </w:r>
      <w:r>
        <w:rPr>
          <w:rFonts w:ascii="Arial" w:hAnsi="Arial" w:cs="Arial"/>
          <w:noProof/>
          <w:sz w:val="22"/>
          <w:szCs w:val="22"/>
        </w:rPr>
        <w:t>D</w:t>
      </w:r>
      <w:r w:rsidRPr="00895DE3">
        <w:rPr>
          <w:rFonts w:ascii="Arial" w:hAnsi="Arial" w:cs="Arial"/>
          <w:noProof/>
          <w:sz w:val="22"/>
          <w:szCs w:val="22"/>
        </w:rPr>
        <w:t xml:space="preserve">ans le cas du </w:t>
      </w:r>
      <w:r>
        <w:rPr>
          <w:rFonts w:ascii="Arial" w:hAnsi="Arial" w:cs="Arial"/>
          <w:noProof/>
          <w:sz w:val="22"/>
          <w:szCs w:val="22"/>
        </w:rPr>
        <w:t>glioblastome</w:t>
      </w:r>
      <w:r w:rsidRPr="00895DE3">
        <w:rPr>
          <w:rFonts w:ascii="Arial" w:hAnsi="Arial" w:cs="Arial"/>
          <w:noProof/>
          <w:sz w:val="22"/>
          <w:szCs w:val="22"/>
        </w:rPr>
        <w:t xml:space="preserve">, les TAMs </w:t>
      </w:r>
      <w:r>
        <w:rPr>
          <w:rFonts w:ascii="Arial" w:hAnsi="Arial" w:cs="Arial"/>
          <w:noProof/>
          <w:sz w:val="22"/>
          <w:szCs w:val="22"/>
        </w:rPr>
        <w:t>favorisent</w:t>
      </w:r>
      <w:r w:rsidRPr="00895DE3">
        <w:rPr>
          <w:rFonts w:ascii="Arial" w:hAnsi="Arial" w:cs="Arial"/>
          <w:noProof/>
          <w:sz w:val="22"/>
          <w:szCs w:val="22"/>
        </w:rPr>
        <w:t xml:space="preserve"> souvent l</w:t>
      </w:r>
      <w:r>
        <w:rPr>
          <w:rFonts w:ascii="Arial" w:hAnsi="Arial" w:cs="Arial"/>
          <w:noProof/>
          <w:sz w:val="22"/>
          <w:szCs w:val="22"/>
        </w:rPr>
        <w:t>e dévelopement de l</w:t>
      </w:r>
      <w:r w:rsidRPr="00895DE3">
        <w:rPr>
          <w:rFonts w:ascii="Arial" w:hAnsi="Arial" w:cs="Arial"/>
          <w:noProof/>
          <w:sz w:val="22"/>
          <w:szCs w:val="22"/>
        </w:rPr>
        <w:t>a tumeur en bloquant l’action du système immunitaire (immunosuppression). C’est pourqu</w:t>
      </w:r>
      <w:r>
        <w:rPr>
          <w:rFonts w:ascii="Arial" w:hAnsi="Arial" w:cs="Arial"/>
          <w:noProof/>
          <w:sz w:val="22"/>
          <w:szCs w:val="22"/>
        </w:rPr>
        <w:t>o</w:t>
      </w:r>
      <w:r w:rsidRPr="00895DE3">
        <w:rPr>
          <w:rFonts w:ascii="Arial" w:hAnsi="Arial" w:cs="Arial"/>
          <w:noProof/>
          <w:sz w:val="22"/>
          <w:szCs w:val="22"/>
        </w:rPr>
        <w:t xml:space="preserve">i </w:t>
      </w:r>
      <w:r>
        <w:rPr>
          <w:rFonts w:ascii="Arial" w:hAnsi="Arial" w:cs="Arial"/>
          <w:noProof/>
          <w:sz w:val="22"/>
          <w:szCs w:val="22"/>
        </w:rPr>
        <w:t xml:space="preserve">notre </w:t>
      </w:r>
      <w:r w:rsidRPr="00895DE3">
        <w:rPr>
          <w:rFonts w:ascii="Arial" w:hAnsi="Arial" w:cs="Arial"/>
          <w:noProof/>
          <w:sz w:val="22"/>
          <w:szCs w:val="22"/>
        </w:rPr>
        <w:t xml:space="preserve">équipe cherche à transformer ces </w:t>
      </w:r>
      <w:r>
        <w:rPr>
          <w:rFonts w:ascii="Arial" w:hAnsi="Arial" w:cs="Arial"/>
          <w:noProof/>
          <w:sz w:val="22"/>
          <w:szCs w:val="22"/>
        </w:rPr>
        <w:t xml:space="preserve">mauvaises </w:t>
      </w:r>
      <w:r w:rsidRPr="00895DE3">
        <w:rPr>
          <w:rFonts w:ascii="Arial" w:hAnsi="Arial" w:cs="Arial"/>
          <w:noProof/>
          <w:sz w:val="22"/>
          <w:szCs w:val="22"/>
        </w:rPr>
        <w:t xml:space="preserve">cellules TAMs en </w:t>
      </w:r>
      <w:r>
        <w:rPr>
          <w:rFonts w:ascii="Arial" w:hAnsi="Arial" w:cs="Arial"/>
          <w:noProof/>
          <w:sz w:val="22"/>
          <w:szCs w:val="22"/>
        </w:rPr>
        <w:t xml:space="preserve">bonnes cellules TAMs </w:t>
      </w:r>
      <w:r w:rsidRPr="00895DE3">
        <w:rPr>
          <w:rFonts w:ascii="Arial" w:hAnsi="Arial" w:cs="Arial"/>
          <w:noProof/>
          <w:sz w:val="22"/>
          <w:szCs w:val="22"/>
        </w:rPr>
        <w:t>capables d’attaquer la tumeur.</w:t>
      </w:r>
    </w:p>
    <w:p w:rsidR="001E402F" w:rsidRPr="00895DE3" w:rsidRDefault="001E402F" w:rsidP="001E402F">
      <w:pPr>
        <w:jc w:val="both"/>
        <w:rPr>
          <w:rFonts w:ascii="Arial" w:hAnsi="Arial" w:cs="Arial"/>
          <w:noProof/>
          <w:sz w:val="22"/>
          <w:szCs w:val="22"/>
        </w:rPr>
      </w:pPr>
      <w:r w:rsidRPr="00895DE3">
        <w:rPr>
          <w:rFonts w:ascii="Arial" w:hAnsi="Arial" w:cs="Arial"/>
          <w:noProof/>
          <w:sz w:val="22"/>
          <w:szCs w:val="22"/>
        </w:rPr>
        <w:t xml:space="preserve">En analysant des données génétiques de patients atteints de </w:t>
      </w:r>
      <w:r>
        <w:rPr>
          <w:rFonts w:ascii="Arial" w:hAnsi="Arial" w:cs="Arial"/>
          <w:noProof/>
          <w:sz w:val="22"/>
          <w:szCs w:val="22"/>
        </w:rPr>
        <w:t>glioblastome</w:t>
      </w:r>
      <w:r w:rsidRPr="00895DE3">
        <w:rPr>
          <w:rFonts w:ascii="Arial" w:hAnsi="Arial" w:cs="Arial"/>
          <w:noProof/>
          <w:sz w:val="22"/>
          <w:szCs w:val="22"/>
        </w:rPr>
        <w:t xml:space="preserve">, notre équipe a identifié une cible intéressante, les protéines appelées </w:t>
      </w:r>
      <w:r w:rsidRPr="00895DE3">
        <w:rPr>
          <w:rFonts w:ascii="Arial" w:hAnsi="Arial" w:cs="Arial"/>
          <w:b/>
          <w:bCs/>
          <w:noProof/>
          <w:sz w:val="22"/>
          <w:szCs w:val="22"/>
        </w:rPr>
        <w:t>IAP (Inhibiteurs de l’Apoptose)</w:t>
      </w:r>
      <w:r w:rsidRPr="00895DE3">
        <w:rPr>
          <w:rFonts w:ascii="Arial" w:hAnsi="Arial" w:cs="Arial"/>
          <w:noProof/>
          <w:sz w:val="22"/>
          <w:szCs w:val="22"/>
        </w:rPr>
        <w:t xml:space="preserve">, qui sont exprimées par les TAMs. Nous avons utilisé </w:t>
      </w:r>
      <w:r w:rsidRPr="0001582C">
        <w:rPr>
          <w:rFonts w:ascii="Arial" w:hAnsi="Arial" w:cs="Arial"/>
          <w:b/>
          <w:bCs/>
          <w:noProof/>
          <w:sz w:val="22"/>
          <w:szCs w:val="22"/>
        </w:rPr>
        <w:t>une molécule capable de bloquer ces protéines, le GDC-0152</w:t>
      </w:r>
      <w:r w:rsidRPr="00895DE3">
        <w:rPr>
          <w:rFonts w:ascii="Arial" w:hAnsi="Arial" w:cs="Arial"/>
          <w:noProof/>
          <w:sz w:val="22"/>
          <w:szCs w:val="22"/>
        </w:rPr>
        <w:t>, et testé ses effets sur des échantillons de tumeurs et des modèles animaux</w:t>
      </w:r>
      <w:r>
        <w:rPr>
          <w:rFonts w:ascii="Arial" w:hAnsi="Arial" w:cs="Arial"/>
          <w:noProof/>
          <w:sz w:val="22"/>
          <w:szCs w:val="22"/>
        </w:rPr>
        <w:t xml:space="preserve"> de glioblastome.</w:t>
      </w:r>
    </w:p>
    <w:p w:rsidR="001E402F" w:rsidRPr="00895DE3" w:rsidRDefault="001E402F" w:rsidP="001E402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895DE3">
        <w:rPr>
          <w:rFonts w:ascii="Arial" w:hAnsi="Arial" w:cs="Arial"/>
          <w:noProof/>
          <w:sz w:val="22"/>
          <w:szCs w:val="22"/>
        </w:rPr>
        <w:t xml:space="preserve">Les résultats ont montré </w:t>
      </w:r>
      <w:r>
        <w:rPr>
          <w:rFonts w:ascii="Arial" w:hAnsi="Arial" w:cs="Arial"/>
          <w:noProof/>
          <w:sz w:val="22"/>
          <w:szCs w:val="22"/>
        </w:rPr>
        <w:t xml:space="preserve">que sur </w:t>
      </w:r>
      <w:r w:rsidRPr="00895DE3">
        <w:rPr>
          <w:rFonts w:ascii="Arial" w:hAnsi="Arial" w:cs="Arial"/>
          <w:noProof/>
          <w:sz w:val="22"/>
          <w:szCs w:val="22"/>
        </w:rPr>
        <w:t>les échantillons de patients</w:t>
      </w:r>
      <w:r>
        <w:rPr>
          <w:rFonts w:ascii="Arial" w:hAnsi="Arial" w:cs="Arial"/>
          <w:noProof/>
          <w:sz w:val="22"/>
          <w:szCs w:val="22"/>
        </w:rPr>
        <w:t xml:space="preserve"> ou dans les modèles animaux, </w:t>
      </w:r>
      <w:r w:rsidRPr="00895DE3">
        <w:rPr>
          <w:rFonts w:ascii="Arial" w:hAnsi="Arial" w:cs="Arial"/>
          <w:noProof/>
          <w:sz w:val="22"/>
          <w:szCs w:val="22"/>
        </w:rPr>
        <w:t xml:space="preserve">le GDC-0152 transforme les </w:t>
      </w:r>
      <w:r>
        <w:rPr>
          <w:rFonts w:ascii="Arial" w:hAnsi="Arial" w:cs="Arial"/>
          <w:noProof/>
          <w:sz w:val="22"/>
          <w:szCs w:val="22"/>
        </w:rPr>
        <w:t xml:space="preserve">mauvaises </w:t>
      </w:r>
      <w:r w:rsidRPr="00895DE3">
        <w:rPr>
          <w:rFonts w:ascii="Arial" w:hAnsi="Arial" w:cs="Arial"/>
          <w:noProof/>
          <w:sz w:val="22"/>
          <w:szCs w:val="22"/>
        </w:rPr>
        <w:t xml:space="preserve">cellules TAMs en cellules plus actives </w:t>
      </w:r>
      <w:r>
        <w:rPr>
          <w:rFonts w:ascii="Arial" w:hAnsi="Arial" w:cs="Arial"/>
          <w:noProof/>
          <w:sz w:val="22"/>
          <w:szCs w:val="22"/>
        </w:rPr>
        <w:t>pour attaquer</w:t>
      </w:r>
      <w:r w:rsidRPr="00895DE3">
        <w:rPr>
          <w:rFonts w:ascii="Arial" w:hAnsi="Arial" w:cs="Arial"/>
          <w:noProof/>
          <w:sz w:val="22"/>
          <w:szCs w:val="22"/>
        </w:rPr>
        <w:t xml:space="preserve"> la tumeur</w:t>
      </w:r>
      <w:r>
        <w:rPr>
          <w:rFonts w:ascii="Arial" w:hAnsi="Arial" w:cs="Arial"/>
          <w:noProof/>
          <w:sz w:val="22"/>
          <w:szCs w:val="22"/>
        </w:rPr>
        <w:t xml:space="preserve">,. </w:t>
      </w:r>
    </w:p>
    <w:p w:rsidR="001E402F" w:rsidRPr="006608C6" w:rsidRDefault="001E402F" w:rsidP="001E402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6608C6">
        <w:rPr>
          <w:rFonts w:ascii="Arial" w:hAnsi="Arial" w:cs="Arial"/>
          <w:b/>
          <w:bCs/>
          <w:noProof/>
          <w:sz w:val="22"/>
          <w:szCs w:val="22"/>
        </w:rPr>
        <w:t>Cette approche qui permet de reprogrammer les cellules immunitaires présentes dans la tumeur elle-même pourrait devenir une nouvelle stratégie thérapeutique prometteuse pour traiter les glioblastomes.</w:t>
      </w:r>
    </w:p>
    <w:p w:rsidR="001E402F" w:rsidRDefault="001E402F" w:rsidP="001E402F">
      <w:pPr>
        <w:jc w:val="both"/>
        <w:rPr>
          <w:rFonts w:ascii="Arial" w:hAnsi="Arial" w:cs="Arial"/>
          <w:noProof/>
        </w:rPr>
      </w:pP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2F"/>
    <w:rsid w:val="001E402F"/>
    <w:rsid w:val="006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2025-01-13T18:35:00Z</dcterms:created>
  <dcterms:modified xsi:type="dcterms:W3CDTF">2025-01-13T18:35:00Z</dcterms:modified>
</cp:coreProperties>
</file>